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BC147F" w14:textId="36C87463" w:rsidR="00BD79B1" w:rsidRPr="00447597" w:rsidRDefault="009E7CCA" w:rsidP="00447597">
      <w:pPr>
        <w:spacing w:after="120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D59A" wp14:editId="2ED8CE08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714500" cy="2057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24CBB" w14:textId="59BA8AAF" w:rsidR="00BD1B9E" w:rsidRDefault="00BD1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15pt;margin-top:-8.95pt;width:13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" filled="f" stroked="f">
                <v:textbox>
                  <w:txbxContent>
                    <w:p w14:paraId="7A424CBB" w14:textId="59BA8AAF" w:rsidR="00BD1B9E" w:rsidRDefault="00BD1B9E"/>
                  </w:txbxContent>
                </v:textbox>
                <w10:wrap type="square"/>
              </v:shape>
            </w:pict>
          </mc:Fallback>
        </mc:AlternateContent>
      </w:r>
      <w:r w:rsidR="00447597" w:rsidRPr="00447597">
        <w:rPr>
          <w:rFonts w:ascii="Calibri Light" w:hAnsi="Calibri Light"/>
          <w:b/>
          <w:sz w:val="40"/>
          <w:szCs w:val="40"/>
        </w:rPr>
        <w:t>France LAURENT</w:t>
      </w:r>
    </w:p>
    <w:p w14:paraId="393BD33C" w14:textId="1A85C932" w:rsidR="008F795F" w:rsidRDefault="009C7D00" w:rsidP="00A45547">
      <w:pPr>
        <w:rPr>
          <w:rFonts w:ascii="Calibri Light" w:hAnsi="Calibri Light"/>
        </w:rPr>
      </w:pPr>
      <w:r>
        <w:rPr>
          <w:rFonts w:ascii="Calibri Light" w:hAnsi="Calibri Light"/>
        </w:rPr>
        <w:t>14 Juin</w:t>
      </w:r>
      <w:r w:rsidR="008F795F" w:rsidRPr="00447597">
        <w:rPr>
          <w:rFonts w:ascii="Calibri Light" w:hAnsi="Calibri Light"/>
        </w:rPr>
        <w:t xml:space="preserve"> 1994</w:t>
      </w:r>
      <w:r w:rsidR="00A45547">
        <w:rPr>
          <w:rFonts w:ascii="Calibri Light" w:hAnsi="Calibri Light"/>
        </w:rPr>
        <w:t xml:space="preserve"> – </w:t>
      </w:r>
      <w:r w:rsidRPr="009C7D00">
        <w:rPr>
          <w:rFonts w:ascii="Calibri Light" w:hAnsi="Calibri Light"/>
        </w:rPr>
        <w:t>Belge</w:t>
      </w:r>
    </w:p>
    <w:p w14:paraId="198441A8" w14:textId="77777777" w:rsidR="00A45547" w:rsidRPr="009C7D00" w:rsidRDefault="00A45547" w:rsidP="00A45547">
      <w:pPr>
        <w:rPr>
          <w:rFonts w:ascii="Calibri Light" w:hAnsi="Calibri Light"/>
        </w:rPr>
      </w:pPr>
    </w:p>
    <w:p w14:paraId="63CBE5FC" w14:textId="77777777" w:rsidR="00BD1B9E" w:rsidRPr="009C7D00" w:rsidRDefault="00BD1B9E" w:rsidP="00BD1B9E">
      <w:pPr>
        <w:rPr>
          <w:rFonts w:ascii="Calibri Light" w:eastAsia="Times New Roman" w:hAnsi="Calibri Light" w:cs="Times New Roman"/>
          <w:lang w:val="fr-BE"/>
        </w:rPr>
      </w:pPr>
      <w:r w:rsidRPr="009C7D00">
        <w:rPr>
          <w:rFonts w:ascii="Calibri Light" w:eastAsia="Times New Roman" w:hAnsi="Calibri Light" w:cs="Times New Roman"/>
          <w:lang w:val="fr-BE"/>
        </w:rPr>
        <w:t xml:space="preserve">Adresse professionnelle : </w:t>
      </w:r>
    </w:p>
    <w:p w14:paraId="7B060CAB" w14:textId="693EF53C" w:rsidR="00BD1B9E" w:rsidRPr="009C7D00" w:rsidRDefault="00BD1B9E" w:rsidP="00BD1B9E">
      <w:pPr>
        <w:rPr>
          <w:rFonts w:ascii="Calibri Light" w:eastAsia="Times New Roman" w:hAnsi="Calibri Light" w:cs="Times New Roman"/>
          <w:lang w:val="fr-BE"/>
        </w:rPr>
      </w:pPr>
      <w:r w:rsidRPr="009C7D00">
        <w:rPr>
          <w:rFonts w:ascii="Calibri Light" w:eastAsia="Times New Roman" w:hAnsi="Calibri Light" w:cs="Times New Roman"/>
          <w:lang w:val="fr-BE"/>
        </w:rPr>
        <w:t>Centre de droit international Facu</w:t>
      </w:r>
      <w:r w:rsidR="009C7D00">
        <w:rPr>
          <w:rFonts w:ascii="Calibri Light" w:eastAsia="Times New Roman" w:hAnsi="Calibri Light" w:cs="Times New Roman"/>
          <w:lang w:val="fr-BE"/>
        </w:rPr>
        <w:t xml:space="preserve">lté de droit U.L.B. C.P. </w:t>
      </w:r>
      <w:r w:rsidRPr="009C7D00">
        <w:rPr>
          <w:rFonts w:ascii="Calibri Light" w:eastAsia="Times New Roman" w:hAnsi="Calibri Light" w:cs="Times New Roman"/>
          <w:lang w:val="fr-BE"/>
        </w:rPr>
        <w:t xml:space="preserve">137 </w:t>
      </w:r>
    </w:p>
    <w:p w14:paraId="5A7E635C" w14:textId="77777777" w:rsidR="00A45547" w:rsidRDefault="00BD1B9E" w:rsidP="00BD1B9E">
      <w:pPr>
        <w:rPr>
          <w:rFonts w:ascii="Calibri Light" w:eastAsia="Times New Roman" w:hAnsi="Calibri Light" w:cs="Times New Roman"/>
          <w:lang w:val="fr-BE"/>
        </w:rPr>
      </w:pPr>
      <w:r w:rsidRPr="009C7D00">
        <w:rPr>
          <w:rFonts w:ascii="Calibri Light" w:eastAsia="Times New Roman" w:hAnsi="Calibri Light" w:cs="Times New Roman"/>
          <w:lang w:val="fr-BE"/>
        </w:rPr>
        <w:t xml:space="preserve">Avenue F.D. Roosevelt, 50 </w:t>
      </w:r>
    </w:p>
    <w:p w14:paraId="6D154383" w14:textId="3DB6B96E" w:rsidR="00BD1B9E" w:rsidRPr="009C7D00" w:rsidRDefault="00BD1B9E" w:rsidP="00BD1B9E">
      <w:pPr>
        <w:rPr>
          <w:rFonts w:ascii="Times" w:eastAsia="Times New Roman" w:hAnsi="Times" w:cs="Times New Roman"/>
          <w:lang w:val="fr-BE"/>
        </w:rPr>
      </w:pPr>
      <w:r w:rsidRPr="009C7D00">
        <w:rPr>
          <w:rFonts w:ascii="Calibri Light" w:eastAsia="Times New Roman" w:hAnsi="Calibri Light" w:cs="Times New Roman"/>
          <w:lang w:val="fr-BE"/>
        </w:rPr>
        <w:t xml:space="preserve">1050 </w:t>
      </w:r>
      <w:r w:rsidR="009C7D00" w:rsidRPr="009C7D00">
        <w:rPr>
          <w:rFonts w:ascii="Calibri Light" w:eastAsia="Times New Roman" w:hAnsi="Calibri Light" w:cs="Times New Roman"/>
          <w:lang w:val="fr-BE"/>
        </w:rPr>
        <w:t>–</w:t>
      </w:r>
      <w:r w:rsidRPr="009C7D00">
        <w:rPr>
          <w:rFonts w:ascii="Calibri Light" w:eastAsia="Times New Roman" w:hAnsi="Calibri Light" w:cs="Times New Roman"/>
          <w:lang w:val="fr-BE"/>
        </w:rPr>
        <w:t xml:space="preserve"> Bruxelles</w:t>
      </w:r>
    </w:p>
    <w:p w14:paraId="2514FF43" w14:textId="77777777" w:rsidR="009C7D00" w:rsidRPr="00BD1B9E" w:rsidRDefault="009C7D00" w:rsidP="00BD1B9E">
      <w:pPr>
        <w:rPr>
          <w:rFonts w:ascii="Times" w:eastAsia="Times New Roman" w:hAnsi="Times" w:cs="Times New Roman"/>
          <w:sz w:val="20"/>
          <w:szCs w:val="20"/>
          <w:lang w:val="fr-BE"/>
        </w:rPr>
      </w:pPr>
    </w:p>
    <w:p w14:paraId="327A4DFC" w14:textId="45C55591" w:rsidR="001A2CE7" w:rsidRPr="00A45547" w:rsidRDefault="00BD79B1">
      <w:pPr>
        <w:rPr>
          <w:rStyle w:val="Lienhypertexte"/>
          <w:rFonts w:ascii="Calibri Light" w:hAnsi="Calibri Light"/>
          <w:color w:val="auto"/>
          <w:u w:val="none"/>
        </w:rPr>
      </w:pPr>
      <w:r w:rsidRPr="00447597">
        <w:rPr>
          <w:rFonts w:ascii="Calibri Light" w:hAnsi="Calibri Light"/>
        </w:rPr>
        <w:t xml:space="preserve"> </w:t>
      </w:r>
      <w:r w:rsidR="008F795F" w:rsidRPr="00447597">
        <w:rPr>
          <w:rFonts w:ascii="Calibri Light" w:hAnsi="Calibri Light"/>
        </w:rPr>
        <w:t xml:space="preserve">+ 32 494 14 36 </w:t>
      </w:r>
      <w:r w:rsidR="001A2CE7" w:rsidRPr="00447597">
        <w:rPr>
          <w:rFonts w:ascii="Calibri Light" w:hAnsi="Calibri Light"/>
        </w:rPr>
        <w:t>82</w:t>
      </w:r>
      <w:r w:rsidR="00A45547">
        <w:rPr>
          <w:rFonts w:ascii="Calibri Light" w:hAnsi="Calibri Light"/>
        </w:rPr>
        <w:t xml:space="preserve"> / </w:t>
      </w:r>
      <w:hyperlink r:id="rId5" w:history="1">
        <w:r w:rsidR="00BD1B9E">
          <w:rPr>
            <w:rStyle w:val="Lienhypertexte"/>
            <w:rFonts w:ascii="Calibri Light" w:hAnsi="Calibri Light"/>
          </w:rPr>
          <w:t xml:space="preserve">France.laurent@ulb.ac.be </w:t>
        </w:r>
      </w:hyperlink>
    </w:p>
    <w:p w14:paraId="6D0DDE12" w14:textId="77777777" w:rsidR="008F795F" w:rsidRPr="00787C5B" w:rsidRDefault="008F795F" w:rsidP="001A2CE7">
      <w:pPr>
        <w:rPr>
          <w:rFonts w:ascii="Calibri Light" w:hAnsi="Calibri Light"/>
          <w:b/>
        </w:rPr>
      </w:pPr>
    </w:p>
    <w:p w14:paraId="19FDB2BF" w14:textId="5B702549" w:rsidR="00765924" w:rsidRPr="00787C5B" w:rsidRDefault="009C7D00" w:rsidP="00447597">
      <w:pPr>
        <w:pBdr>
          <w:bottom w:val="single" w:sz="2" w:space="1" w:color="A6A6A6" w:themeColor="background1" w:themeShade="A6"/>
        </w:pBdr>
        <w:spacing w:after="1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TITRES UNIVERSITAIRES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65924" w:rsidRPr="00787C5B" w14:paraId="55574D27" w14:textId="77777777" w:rsidTr="00447597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C07D4" w14:textId="3C5BC9F5" w:rsidR="00765924" w:rsidRPr="00323746" w:rsidRDefault="00765924" w:rsidP="00696D9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2017-2018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366305" w14:textId="77777777" w:rsidR="00765924" w:rsidRPr="00787C5B" w:rsidRDefault="00765924" w:rsidP="00696D9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Université Libre de Bruxelles</w:t>
            </w:r>
          </w:p>
          <w:p w14:paraId="78534432" w14:textId="7A0CF0B8" w:rsidR="00765924" w:rsidRDefault="00765924" w:rsidP="008F795F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 xml:space="preserve">Master </w:t>
            </w:r>
            <w:r w:rsidR="00323746">
              <w:rPr>
                <w:rFonts w:ascii="Calibri Light" w:hAnsi="Calibri Light"/>
              </w:rPr>
              <w:t>Spécialisé</w:t>
            </w:r>
            <w:r w:rsidRPr="00787C5B">
              <w:rPr>
                <w:rFonts w:ascii="Calibri Light" w:hAnsi="Calibri Light"/>
              </w:rPr>
              <w:t xml:space="preserve"> en Droit international public – obtenu avec « </w:t>
            </w:r>
            <w:r w:rsidR="00B94FCF" w:rsidRPr="00787C5B">
              <w:rPr>
                <w:rFonts w:ascii="Calibri Light" w:hAnsi="Calibri Light"/>
              </w:rPr>
              <w:t>Grande Distinction</w:t>
            </w:r>
            <w:r w:rsidRPr="00787C5B">
              <w:rPr>
                <w:rFonts w:ascii="Calibri Light" w:hAnsi="Calibri Light"/>
              </w:rPr>
              <w:t> »</w:t>
            </w:r>
          </w:p>
          <w:p w14:paraId="6AF50896" w14:textId="3E679278" w:rsidR="009C7D00" w:rsidRPr="00787C5B" w:rsidRDefault="009C7D00" w:rsidP="008F795F">
            <w:pPr>
              <w:jc w:val="both"/>
              <w:rPr>
                <w:rFonts w:ascii="Calibri Light" w:hAnsi="Calibri Light"/>
              </w:rPr>
            </w:pPr>
          </w:p>
        </w:tc>
      </w:tr>
      <w:tr w:rsidR="00765924" w:rsidRPr="00787C5B" w14:paraId="39A25BBA" w14:textId="77777777" w:rsidTr="00447597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7AD8F" w14:textId="2173B77A" w:rsidR="00765924" w:rsidRPr="00323746" w:rsidRDefault="00EC06C0" w:rsidP="00696D9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2015-2017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2796A" w14:textId="77777777" w:rsidR="00765924" w:rsidRPr="00787C5B" w:rsidRDefault="00EC06C0" w:rsidP="00696D9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Université de Liège</w:t>
            </w:r>
          </w:p>
          <w:p w14:paraId="2D6C3AD6" w14:textId="77777777" w:rsidR="00EC06C0" w:rsidRDefault="00EC06C0" w:rsidP="00696D9B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Master en Droit, à finalité spécialisée en mobilité interuniversitaire - Obtenu avec « Grande Distinction »</w:t>
            </w:r>
          </w:p>
          <w:p w14:paraId="2009F901" w14:textId="555EB31F" w:rsidR="009C7D00" w:rsidRPr="00787C5B" w:rsidRDefault="009C7D00" w:rsidP="00696D9B">
            <w:pPr>
              <w:jc w:val="both"/>
              <w:rPr>
                <w:rFonts w:ascii="Calibri Light" w:hAnsi="Calibri Light"/>
              </w:rPr>
            </w:pPr>
          </w:p>
        </w:tc>
      </w:tr>
      <w:tr w:rsidR="00765924" w:rsidRPr="00787C5B" w14:paraId="0A6BA0AE" w14:textId="77777777" w:rsidTr="00447597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5C989" w14:textId="4B48A751" w:rsidR="00765924" w:rsidRPr="00323746" w:rsidRDefault="00EC06C0" w:rsidP="00696D9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2012-2015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7B83A" w14:textId="77777777" w:rsidR="00765924" w:rsidRPr="00787C5B" w:rsidRDefault="00EC06C0" w:rsidP="00696D9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Université de Liège</w:t>
            </w:r>
          </w:p>
          <w:p w14:paraId="073153E1" w14:textId="7AB23450" w:rsidR="00EC06C0" w:rsidRPr="00787C5B" w:rsidRDefault="00B94FCF" w:rsidP="00696D9B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Bachelier en Droit, option Droit</w:t>
            </w:r>
            <w:r w:rsidR="00EC06C0" w:rsidRPr="00787C5B">
              <w:rPr>
                <w:rFonts w:ascii="Calibri Light" w:hAnsi="Calibri Light"/>
              </w:rPr>
              <w:t xml:space="preserve"> - Obtenu avec « Satisfaction »</w:t>
            </w:r>
          </w:p>
        </w:tc>
      </w:tr>
    </w:tbl>
    <w:p w14:paraId="7C9499DB" w14:textId="0BD89488" w:rsidR="008F795F" w:rsidRPr="00787C5B" w:rsidRDefault="008F795F" w:rsidP="00447597">
      <w:pPr>
        <w:pBdr>
          <w:bottom w:val="single" w:sz="2" w:space="1" w:color="A6A6A6" w:themeColor="background1" w:themeShade="A6"/>
        </w:pBdr>
        <w:spacing w:after="120"/>
        <w:rPr>
          <w:rFonts w:ascii="Calibri Light" w:hAnsi="Calibri Light"/>
          <w:b/>
        </w:rPr>
      </w:pPr>
      <w:r w:rsidRPr="00787C5B">
        <w:rPr>
          <w:rFonts w:ascii="Calibri Light" w:hAnsi="Calibri Light"/>
          <w:b/>
        </w:rPr>
        <w:t>EXPERIENCES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7255"/>
      </w:tblGrid>
      <w:tr w:rsidR="008F795F" w:rsidRPr="00787C5B" w14:paraId="4AEE3AB5" w14:textId="77777777" w:rsidTr="00323746">
        <w:tc>
          <w:tcPr>
            <w:tcW w:w="1701" w:type="dxa"/>
          </w:tcPr>
          <w:p w14:paraId="38A94D26" w14:textId="014F08FB" w:rsidR="00323746" w:rsidRPr="00323746" w:rsidRDefault="00323746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Actuellement</w:t>
            </w:r>
          </w:p>
          <w:p w14:paraId="239E524F" w14:textId="77777777" w:rsidR="00323746" w:rsidRPr="00323746" w:rsidRDefault="00323746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0BC86D94" w14:textId="77777777" w:rsidR="00323746" w:rsidRPr="00323746" w:rsidRDefault="00323746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6BDF51DB" w14:textId="77777777" w:rsidR="008F795F" w:rsidRPr="00323746" w:rsidRDefault="008F795F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2018</w:t>
            </w:r>
          </w:p>
        </w:tc>
        <w:tc>
          <w:tcPr>
            <w:tcW w:w="7397" w:type="dxa"/>
            <w:gridSpan w:val="2"/>
          </w:tcPr>
          <w:p w14:paraId="520171C3" w14:textId="7113D42E" w:rsidR="00323746" w:rsidRPr="00323746" w:rsidRDefault="00323746" w:rsidP="00323746">
            <w:pPr>
              <w:jc w:val="both"/>
              <w:rPr>
                <w:rFonts w:ascii="Calibri Light" w:hAnsi="Calibri Light"/>
                <w:b/>
              </w:rPr>
            </w:pPr>
            <w:r w:rsidRPr="00323746">
              <w:rPr>
                <w:rFonts w:ascii="Calibri Light" w:hAnsi="Calibri Light"/>
                <w:b/>
              </w:rPr>
              <w:t>Assistante à la Faculté de droit et de criminologie de l’ULB</w:t>
            </w:r>
            <w:r>
              <w:rPr>
                <w:rFonts w:ascii="Calibri Light" w:hAnsi="Calibri Light"/>
                <w:b/>
              </w:rPr>
              <w:t xml:space="preserve"> (Centre de droit international) - </w:t>
            </w:r>
            <w:r w:rsidRPr="00323746">
              <w:rPr>
                <w:rFonts w:ascii="Calibri Light" w:hAnsi="Calibri Light"/>
              </w:rPr>
              <w:t>Mandat d’assistante à temps plein</w:t>
            </w:r>
          </w:p>
          <w:p w14:paraId="65A6B326" w14:textId="77777777" w:rsidR="00323746" w:rsidRDefault="00323746" w:rsidP="00787C5B">
            <w:pPr>
              <w:jc w:val="both"/>
              <w:rPr>
                <w:rFonts w:ascii="Calibri Light" w:hAnsi="Calibri Light"/>
                <w:b/>
              </w:rPr>
            </w:pPr>
          </w:p>
          <w:p w14:paraId="71541C97" w14:textId="77777777" w:rsidR="008F795F" w:rsidRPr="00787C5B" w:rsidRDefault="008F795F" w:rsidP="00787C5B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  <w:b/>
              </w:rPr>
              <w:t xml:space="preserve">Participation au </w:t>
            </w:r>
            <w:r w:rsidRPr="00787C5B">
              <w:rPr>
                <w:rFonts w:ascii="Calibri Light" w:hAnsi="Calibri Light"/>
                <w:b/>
                <w:i/>
              </w:rPr>
              <w:t>Concours de procès simulé en droit international Charles Rousseau</w:t>
            </w:r>
            <w:r w:rsidRPr="00787C5B">
              <w:rPr>
                <w:rFonts w:ascii="Calibri Light" w:hAnsi="Calibri Light"/>
              </w:rPr>
              <w:t xml:space="preserve"> (Angers) – </w:t>
            </w:r>
            <w:r w:rsidRPr="00787C5B">
              <w:rPr>
                <w:rFonts w:ascii="Calibri Light" w:hAnsi="Calibri Light"/>
                <w:i/>
              </w:rPr>
              <w:t>Thème</w:t>
            </w:r>
            <w:r w:rsidRPr="00787C5B">
              <w:rPr>
                <w:rFonts w:ascii="Calibri Light" w:hAnsi="Calibri Light"/>
              </w:rPr>
              <w:t> : Droit de la mer, Droits de l’Homme et Droit des réfugiés :</w:t>
            </w:r>
          </w:p>
          <w:p w14:paraId="42D9CB8F" w14:textId="77777777" w:rsidR="008F795F" w:rsidRPr="00787C5B" w:rsidRDefault="008F795F" w:rsidP="00787C5B">
            <w:pPr>
              <w:pStyle w:val="Pardeliste"/>
              <w:numPr>
                <w:ilvl w:val="0"/>
                <w:numId w:val="9"/>
              </w:numPr>
              <w:ind w:left="175" w:hanging="175"/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Prix Katia-</w:t>
            </w:r>
            <w:proofErr w:type="spellStart"/>
            <w:r w:rsidRPr="00787C5B">
              <w:rPr>
                <w:rFonts w:ascii="Calibri Light" w:hAnsi="Calibri Light"/>
              </w:rPr>
              <w:t>Boustany</w:t>
            </w:r>
            <w:proofErr w:type="spellEnd"/>
            <w:r w:rsidRPr="00787C5B">
              <w:rPr>
                <w:rFonts w:ascii="Calibri Light" w:hAnsi="Calibri Light"/>
              </w:rPr>
              <w:t xml:space="preserve"> de l’équipe finaliste</w:t>
            </w:r>
          </w:p>
          <w:p w14:paraId="75E8E7EF" w14:textId="77777777" w:rsidR="009C7D00" w:rsidRDefault="008F795F" w:rsidP="00787C5B">
            <w:pPr>
              <w:pStyle w:val="Pardeliste"/>
              <w:numPr>
                <w:ilvl w:val="0"/>
                <w:numId w:val="9"/>
              </w:numPr>
              <w:ind w:left="175" w:hanging="175"/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Prix Henry Rolin du meilleur mémoire</w:t>
            </w:r>
          </w:p>
          <w:p w14:paraId="38630CC9" w14:textId="5992F5B4" w:rsidR="009C7D00" w:rsidRPr="009C7D00" w:rsidRDefault="009C7D00" w:rsidP="009C7D00">
            <w:pPr>
              <w:jc w:val="both"/>
              <w:rPr>
                <w:rFonts w:ascii="Calibri Light" w:hAnsi="Calibri Light"/>
              </w:rPr>
            </w:pPr>
          </w:p>
        </w:tc>
      </w:tr>
      <w:tr w:rsidR="008F795F" w:rsidRPr="00787C5B" w14:paraId="416B6D22" w14:textId="77777777" w:rsidTr="00323746">
        <w:tc>
          <w:tcPr>
            <w:tcW w:w="1843" w:type="dxa"/>
            <w:gridSpan w:val="2"/>
          </w:tcPr>
          <w:p w14:paraId="304F1ABB" w14:textId="4733A719" w:rsidR="008F795F" w:rsidRPr="00323746" w:rsidRDefault="008F795F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2017</w:t>
            </w:r>
          </w:p>
        </w:tc>
        <w:tc>
          <w:tcPr>
            <w:tcW w:w="7255" w:type="dxa"/>
          </w:tcPr>
          <w:p w14:paraId="5A09EE81" w14:textId="77777777" w:rsidR="008F795F" w:rsidRDefault="008F795F" w:rsidP="00787C5B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  <w:b/>
              </w:rPr>
              <w:t xml:space="preserve">Participation au </w:t>
            </w:r>
            <w:r w:rsidRPr="00787C5B">
              <w:rPr>
                <w:rFonts w:ascii="Calibri Light" w:hAnsi="Calibri Light"/>
                <w:b/>
                <w:i/>
              </w:rPr>
              <w:t>Concours Croix Rouge, concours interuniversitaire en Droit international humanitaire</w:t>
            </w:r>
            <w:r w:rsidRPr="00787C5B">
              <w:rPr>
                <w:rFonts w:ascii="Calibri Light" w:hAnsi="Calibri Light"/>
              </w:rPr>
              <w:t xml:space="preserve"> (Bruxelles)</w:t>
            </w:r>
          </w:p>
          <w:p w14:paraId="65C13DC4" w14:textId="77777777" w:rsidR="009C7D00" w:rsidRPr="00787C5B" w:rsidRDefault="009C7D00" w:rsidP="00787C5B">
            <w:pPr>
              <w:jc w:val="both"/>
              <w:rPr>
                <w:rFonts w:ascii="Calibri Light" w:hAnsi="Calibri Light"/>
              </w:rPr>
            </w:pPr>
          </w:p>
        </w:tc>
      </w:tr>
      <w:tr w:rsidR="008F795F" w:rsidRPr="00787C5B" w14:paraId="3D0E1BD3" w14:textId="77777777" w:rsidTr="00323746">
        <w:tc>
          <w:tcPr>
            <w:tcW w:w="1843" w:type="dxa"/>
            <w:gridSpan w:val="2"/>
          </w:tcPr>
          <w:p w14:paraId="51467E87" w14:textId="77777777" w:rsidR="008F795F" w:rsidRPr="00323746" w:rsidRDefault="008F795F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2016-2017</w:t>
            </w:r>
          </w:p>
        </w:tc>
        <w:tc>
          <w:tcPr>
            <w:tcW w:w="7255" w:type="dxa"/>
          </w:tcPr>
          <w:p w14:paraId="4A0FC30C" w14:textId="77777777" w:rsidR="008F795F" w:rsidRDefault="008F795F" w:rsidP="00787C5B">
            <w:pPr>
              <w:ind w:left="34"/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  <w:b/>
              </w:rPr>
              <w:t>Stage en Magistrature</w:t>
            </w:r>
            <w:r w:rsidRPr="00787C5B">
              <w:rPr>
                <w:rFonts w:ascii="Calibri Light" w:hAnsi="Calibri Light"/>
              </w:rPr>
              <w:t xml:space="preserve"> dans la matière du droit patrimonial des couples (90h) </w:t>
            </w:r>
          </w:p>
          <w:p w14:paraId="1870DE55" w14:textId="77777777" w:rsidR="009C7D00" w:rsidRPr="00787C5B" w:rsidRDefault="009C7D00" w:rsidP="00787C5B">
            <w:pPr>
              <w:ind w:left="34"/>
              <w:jc w:val="both"/>
              <w:rPr>
                <w:rFonts w:ascii="Calibri Light" w:hAnsi="Calibri Light"/>
                <w:u w:val="single"/>
              </w:rPr>
            </w:pPr>
          </w:p>
        </w:tc>
      </w:tr>
      <w:tr w:rsidR="008F795F" w:rsidRPr="00787C5B" w14:paraId="2AAEA22E" w14:textId="77777777" w:rsidTr="00323746">
        <w:tc>
          <w:tcPr>
            <w:tcW w:w="1843" w:type="dxa"/>
            <w:gridSpan w:val="2"/>
          </w:tcPr>
          <w:p w14:paraId="614E494A" w14:textId="77777777" w:rsidR="008F795F" w:rsidRPr="00323746" w:rsidRDefault="008F795F" w:rsidP="00787C5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323746">
              <w:rPr>
                <w:rFonts w:ascii="Calibri Light" w:hAnsi="Calibri Light"/>
                <w:sz w:val="22"/>
                <w:szCs w:val="22"/>
              </w:rPr>
              <w:t>2016</w:t>
            </w:r>
          </w:p>
        </w:tc>
        <w:tc>
          <w:tcPr>
            <w:tcW w:w="7255" w:type="dxa"/>
          </w:tcPr>
          <w:p w14:paraId="135E7B58" w14:textId="258DFE01" w:rsidR="008F795F" w:rsidRPr="00787C5B" w:rsidRDefault="008F795F" w:rsidP="008F795F">
            <w:pPr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  <w:b/>
              </w:rPr>
              <w:t xml:space="preserve">Erasmus </w:t>
            </w:r>
            <w:r w:rsidRPr="00787C5B">
              <w:rPr>
                <w:rFonts w:ascii="Calibri Light" w:hAnsi="Calibri Light"/>
              </w:rPr>
              <w:t>d’un quadrimestre à l’Université d’Oslo</w:t>
            </w:r>
          </w:p>
        </w:tc>
      </w:tr>
    </w:tbl>
    <w:p w14:paraId="421DEDD7" w14:textId="77777777" w:rsidR="008F795F" w:rsidRPr="00787C5B" w:rsidRDefault="008F795F" w:rsidP="00696D9B">
      <w:pPr>
        <w:jc w:val="both"/>
        <w:rPr>
          <w:rFonts w:ascii="Calibri Light" w:hAnsi="Calibri Light"/>
          <w:u w:val="single"/>
        </w:rPr>
      </w:pPr>
    </w:p>
    <w:p w14:paraId="69CF2A9E" w14:textId="1CB9F3FC" w:rsidR="001A2CE7" w:rsidRPr="00447597" w:rsidRDefault="00B94FCF" w:rsidP="00447597">
      <w:pPr>
        <w:pBdr>
          <w:bottom w:val="single" w:sz="2" w:space="1" w:color="A6A6A6" w:themeColor="background1" w:themeShade="A6"/>
        </w:pBdr>
        <w:spacing w:after="120"/>
        <w:jc w:val="both"/>
        <w:rPr>
          <w:rFonts w:ascii="Calibri Light" w:hAnsi="Calibri Light"/>
          <w:b/>
        </w:rPr>
      </w:pPr>
      <w:r w:rsidRPr="00787C5B">
        <w:rPr>
          <w:rFonts w:ascii="Calibri Light" w:hAnsi="Calibri Light"/>
          <w:b/>
        </w:rPr>
        <w:t>CONNAISSANCE DES LANGUES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614"/>
      </w:tblGrid>
      <w:tr w:rsidR="00787C5B" w14:paraId="67389324" w14:textId="77777777" w:rsidTr="00787C5B"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5C803" w14:textId="4B8EF5E5" w:rsidR="00787C5B" w:rsidRPr="00787C5B" w:rsidRDefault="00787C5B" w:rsidP="00787C5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Français</w:t>
            </w:r>
          </w:p>
        </w:tc>
        <w:tc>
          <w:tcPr>
            <w:tcW w:w="76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FB6E9EA" w14:textId="5D7BBC60" w:rsidR="009C7D00" w:rsidRDefault="00787C5B" w:rsidP="00787C5B">
            <w:pPr>
              <w:ind w:left="-108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Langue maternelle</w:t>
            </w:r>
          </w:p>
        </w:tc>
      </w:tr>
      <w:tr w:rsidR="00787C5B" w14:paraId="57A25BC3" w14:textId="77777777" w:rsidTr="00787C5B">
        <w:trPr>
          <w:trHeight w:val="560"/>
        </w:trPr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71C3D1" w14:textId="467C1E3E" w:rsidR="00787C5B" w:rsidRPr="00787C5B" w:rsidRDefault="00787C5B" w:rsidP="00787C5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Anglais</w:t>
            </w:r>
          </w:p>
        </w:tc>
        <w:tc>
          <w:tcPr>
            <w:tcW w:w="7614" w:type="dxa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14:paraId="2771E672" w14:textId="6EF6A0B0" w:rsidR="009C7D00" w:rsidRDefault="00787C5B" w:rsidP="00787C5B">
            <w:pPr>
              <w:ind w:left="-108"/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Niveau C1</w:t>
            </w:r>
            <w:r>
              <w:rPr>
                <w:rFonts w:ascii="Calibri Light" w:hAnsi="Calibri Light"/>
              </w:rPr>
              <w:t xml:space="preserve"> – C</w:t>
            </w:r>
            <w:r w:rsidRPr="00787C5B">
              <w:rPr>
                <w:rFonts w:ascii="Calibri Light" w:hAnsi="Calibri Light"/>
              </w:rPr>
              <w:t>onnaissance active et passive, particulièrement le langage juridique</w:t>
            </w:r>
          </w:p>
        </w:tc>
      </w:tr>
      <w:tr w:rsidR="00787C5B" w14:paraId="23C15963" w14:textId="77777777" w:rsidTr="00787C5B"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A71D99" w14:textId="22A11860" w:rsidR="00787C5B" w:rsidRPr="00787C5B" w:rsidRDefault="00787C5B" w:rsidP="00787C5B">
            <w:pPr>
              <w:jc w:val="both"/>
              <w:rPr>
                <w:rFonts w:ascii="Calibri Light" w:hAnsi="Calibri Light"/>
                <w:b/>
              </w:rPr>
            </w:pPr>
            <w:r w:rsidRPr="00787C5B">
              <w:rPr>
                <w:rFonts w:ascii="Calibri Light" w:hAnsi="Calibri Light"/>
                <w:b/>
              </w:rPr>
              <w:t>Néerlandais</w:t>
            </w:r>
          </w:p>
        </w:tc>
        <w:tc>
          <w:tcPr>
            <w:tcW w:w="7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2738F8" w14:textId="4C2B0AA0" w:rsidR="00787C5B" w:rsidRDefault="00787C5B" w:rsidP="00787C5B">
            <w:pPr>
              <w:ind w:left="-108"/>
              <w:jc w:val="both"/>
              <w:rPr>
                <w:rFonts w:ascii="Calibri Light" w:hAnsi="Calibri Light"/>
              </w:rPr>
            </w:pPr>
            <w:r w:rsidRPr="00787C5B">
              <w:rPr>
                <w:rFonts w:ascii="Calibri Light" w:hAnsi="Calibri Light"/>
              </w:rPr>
              <w:t>Niveau B1</w:t>
            </w:r>
            <w:r>
              <w:rPr>
                <w:rFonts w:ascii="Calibri Light" w:hAnsi="Calibri Light"/>
              </w:rPr>
              <w:t xml:space="preserve"> – C</w:t>
            </w:r>
            <w:r w:rsidRPr="00787C5B">
              <w:rPr>
                <w:rFonts w:ascii="Calibri Light" w:hAnsi="Calibri Light"/>
              </w:rPr>
              <w:t>ompréhension du langage de base et connaissance passive</w:t>
            </w:r>
          </w:p>
        </w:tc>
      </w:tr>
    </w:tbl>
    <w:p w14:paraId="0D2DBEA5" w14:textId="11D12139" w:rsidR="00BD79B1" w:rsidRPr="00787C5B" w:rsidRDefault="00BD79B1" w:rsidP="00696D9B">
      <w:pPr>
        <w:jc w:val="both"/>
        <w:rPr>
          <w:rFonts w:ascii="Calibri Light" w:hAnsi="Calibri Light"/>
        </w:rPr>
      </w:pPr>
    </w:p>
    <w:sectPr w:rsidR="00BD79B1" w:rsidRPr="00787C5B" w:rsidSect="00447597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D1"/>
    <w:multiLevelType w:val="hybridMultilevel"/>
    <w:tmpl w:val="D4FAF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47"/>
    <w:multiLevelType w:val="hybridMultilevel"/>
    <w:tmpl w:val="423EA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F63"/>
    <w:multiLevelType w:val="multilevel"/>
    <w:tmpl w:val="F926DE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3226"/>
    <w:multiLevelType w:val="hybridMultilevel"/>
    <w:tmpl w:val="10D06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376C0"/>
    <w:multiLevelType w:val="hybridMultilevel"/>
    <w:tmpl w:val="F926DE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4BBC"/>
    <w:multiLevelType w:val="hybridMultilevel"/>
    <w:tmpl w:val="A2F4E500"/>
    <w:lvl w:ilvl="0" w:tplc="7702270E">
      <w:start w:val="2017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E0A1E"/>
    <w:multiLevelType w:val="hybridMultilevel"/>
    <w:tmpl w:val="C4104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1ACD"/>
    <w:multiLevelType w:val="hybridMultilevel"/>
    <w:tmpl w:val="B2060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251C7"/>
    <w:multiLevelType w:val="hybridMultilevel"/>
    <w:tmpl w:val="091C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7"/>
    <w:rsid w:val="00194A86"/>
    <w:rsid w:val="001A2CE7"/>
    <w:rsid w:val="002A025D"/>
    <w:rsid w:val="00307425"/>
    <w:rsid w:val="00316EA8"/>
    <w:rsid w:val="00323746"/>
    <w:rsid w:val="00351994"/>
    <w:rsid w:val="003C1EC1"/>
    <w:rsid w:val="00447597"/>
    <w:rsid w:val="00462701"/>
    <w:rsid w:val="00475296"/>
    <w:rsid w:val="0059373E"/>
    <w:rsid w:val="00696D9B"/>
    <w:rsid w:val="006C5DC5"/>
    <w:rsid w:val="006D4B37"/>
    <w:rsid w:val="00765924"/>
    <w:rsid w:val="00787C5B"/>
    <w:rsid w:val="008F795F"/>
    <w:rsid w:val="009C7D00"/>
    <w:rsid w:val="009E7CCA"/>
    <w:rsid w:val="00A45547"/>
    <w:rsid w:val="00B74822"/>
    <w:rsid w:val="00B94FCF"/>
    <w:rsid w:val="00BD1B9E"/>
    <w:rsid w:val="00BD79B1"/>
    <w:rsid w:val="00C03B46"/>
    <w:rsid w:val="00C57B30"/>
    <w:rsid w:val="00D21853"/>
    <w:rsid w:val="00D54F3E"/>
    <w:rsid w:val="00E43C21"/>
    <w:rsid w:val="00E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40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2C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C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CE7"/>
    <w:rPr>
      <w:rFonts w:ascii="Lucida Grande" w:hAnsi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1A2C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entfrance90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Macintosh Word</Application>
  <DocSecurity>0</DocSecurity>
  <Lines>10</Lines>
  <Paragraphs>3</Paragraphs>
  <ScaleCrop>false</ScaleCrop>
  <Company>Université de Liège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Laurent</dc:creator>
  <cp:keywords/>
  <dc:description/>
  <cp:lastModifiedBy>Chanaël Mendrowski</cp:lastModifiedBy>
  <cp:revision>2</cp:revision>
  <cp:lastPrinted>2018-06-29T17:16:00Z</cp:lastPrinted>
  <dcterms:created xsi:type="dcterms:W3CDTF">2018-12-23T12:08:00Z</dcterms:created>
  <dcterms:modified xsi:type="dcterms:W3CDTF">2018-12-23T12:08:00Z</dcterms:modified>
</cp:coreProperties>
</file>